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BF" w:rsidRDefault="00F75B5E" w:rsidP="00F75B5E">
      <w:pPr>
        <w:pStyle w:val="Title"/>
        <w:jc w:val="center"/>
      </w:pPr>
      <w:r w:rsidRPr="00F75B5E">
        <w:t>FlightController User Manual</w:t>
      </w:r>
    </w:p>
    <w:p w:rsidR="00F75B5E" w:rsidRDefault="00F75B5E" w:rsidP="00F75B5E"/>
    <w:p w:rsidR="00F75B5E" w:rsidRDefault="00F75B5E" w:rsidP="00F75B5E"/>
    <w:p w:rsidR="00F75B5E" w:rsidRDefault="00F75B5E" w:rsidP="00F75B5E">
      <w:pPr>
        <w:jc w:val="center"/>
      </w:pPr>
      <w:r>
        <w:rPr>
          <w:noProof/>
          <w:lang w:eastAsia="nl-NL"/>
        </w:rPr>
        <w:drawing>
          <wp:inline distT="0" distB="0" distL="0" distR="0">
            <wp:extent cx="2943225" cy="612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korsky Control Logo.png"/>
                    <pic:cNvPicPr/>
                  </pic:nvPicPr>
                  <pic:blipFill>
                    <a:blip r:embed="rId6">
                      <a:extLst>
                        <a:ext uri="{28A0092B-C50C-407E-A947-70E740481C1C}">
                          <a14:useLocalDpi xmlns:a14="http://schemas.microsoft.com/office/drawing/2010/main" val="0"/>
                        </a:ext>
                      </a:extLst>
                    </a:blip>
                    <a:stretch>
                      <a:fillRect/>
                    </a:stretch>
                  </pic:blipFill>
                  <pic:spPr>
                    <a:xfrm>
                      <a:off x="0" y="0"/>
                      <a:ext cx="3030843" cy="631091"/>
                    </a:xfrm>
                    <a:prstGeom prst="rect">
                      <a:avLst/>
                    </a:prstGeom>
                  </pic:spPr>
                </pic:pic>
              </a:graphicData>
            </a:graphic>
          </wp:inline>
        </w:drawing>
      </w:r>
    </w:p>
    <w:p w:rsidR="00F75B5E" w:rsidRDefault="00F75B5E" w:rsidP="00F75B5E">
      <w:pPr>
        <w:jc w:val="center"/>
      </w:pPr>
    </w:p>
    <w:p w:rsidR="00F75B5E" w:rsidRDefault="00F75B5E">
      <w:r>
        <w:br w:type="page"/>
      </w:r>
    </w:p>
    <w:sdt>
      <w:sdtPr>
        <w:id w:val="977037645"/>
        <w:docPartObj>
          <w:docPartGallery w:val="Table of Contents"/>
          <w:docPartUnique/>
        </w:docPartObj>
      </w:sdtPr>
      <w:sdtEndPr>
        <w:rPr>
          <w:rFonts w:asciiTheme="minorHAnsi" w:eastAsiaTheme="minorEastAsia" w:hAnsiTheme="minorHAnsi" w:cstheme="minorBidi"/>
          <w:smallCaps w:val="0"/>
          <w:noProof/>
          <w:color w:val="auto"/>
          <w:sz w:val="22"/>
          <w:szCs w:val="22"/>
        </w:rPr>
      </w:sdtEndPr>
      <w:sdtContent>
        <w:p w:rsidR="00F75B5E" w:rsidRDefault="00F75B5E">
          <w:pPr>
            <w:pStyle w:val="TOCHeading"/>
          </w:pPr>
          <w:r>
            <w:t>Contents</w:t>
          </w:r>
        </w:p>
        <w:p w:rsidR="00F75B5E" w:rsidRPr="00F75B5E" w:rsidRDefault="00F75B5E">
          <w:pPr>
            <w:rPr>
              <w:lang w:val="en-US"/>
            </w:rPr>
          </w:pPr>
          <w:r>
            <w:fldChar w:fldCharType="begin"/>
          </w:r>
          <w:r w:rsidRPr="00F75B5E">
            <w:rPr>
              <w:lang w:val="en-US"/>
            </w:rPr>
            <w:instrText xml:space="preserve"> TOC \o "1-3" \h \z \u </w:instrText>
          </w:r>
          <w:r>
            <w:fldChar w:fldCharType="separate"/>
          </w:r>
          <w:r>
            <w:rPr>
              <w:b/>
              <w:bCs/>
              <w:noProof/>
              <w:lang w:val="en-US"/>
            </w:rPr>
            <w:t>No table of contents entries found.</w:t>
          </w:r>
          <w:r>
            <w:rPr>
              <w:b/>
              <w:bCs/>
              <w:noProof/>
            </w:rPr>
            <w:fldChar w:fldCharType="end"/>
          </w:r>
        </w:p>
      </w:sdtContent>
    </w:sdt>
    <w:p w:rsidR="00F75B5E" w:rsidRDefault="00F75B5E" w:rsidP="00F75B5E">
      <w:pPr>
        <w:jc w:val="center"/>
        <w:rPr>
          <w:lang w:val="en-US"/>
        </w:rPr>
      </w:pPr>
    </w:p>
    <w:p w:rsidR="00F75B5E" w:rsidRDefault="00F75B5E">
      <w:pPr>
        <w:rPr>
          <w:lang w:val="en-US"/>
        </w:rPr>
      </w:pPr>
      <w:r>
        <w:rPr>
          <w:lang w:val="en-US"/>
        </w:rPr>
        <w:br w:type="page"/>
      </w:r>
    </w:p>
    <w:p w:rsidR="00F75B5E" w:rsidRDefault="00F75B5E" w:rsidP="00F75B5E">
      <w:pPr>
        <w:pStyle w:val="Heading1"/>
        <w:rPr>
          <w:lang w:val="en-US"/>
        </w:rPr>
      </w:pPr>
      <w:r>
        <w:rPr>
          <w:lang w:val="en-US"/>
        </w:rPr>
        <w:lastRenderedPageBreak/>
        <w:t>Important Features</w:t>
      </w:r>
    </w:p>
    <w:p w:rsidR="00A01932" w:rsidRPr="00A01932" w:rsidRDefault="00A01932" w:rsidP="00A01932">
      <w:pPr>
        <w:rPr>
          <w:lang w:val="en-US"/>
        </w:rPr>
      </w:pPr>
      <w:r>
        <w:rPr>
          <w:lang w:val="en-US"/>
        </w:rPr>
        <w:t xml:space="preserve">The </w:t>
      </w:r>
      <w:proofErr w:type="spellStart"/>
      <w:r>
        <w:rPr>
          <w:lang w:val="en-US"/>
        </w:rPr>
        <w:t>FlightController</w:t>
      </w:r>
      <w:proofErr w:type="spellEnd"/>
      <w:r>
        <w:rPr>
          <w:lang w:val="en-US"/>
        </w:rPr>
        <w:t xml:space="preserve"> add-on by Sikorsky Control has a few important features that should be learned and memorized prior to operating the add-on.</w:t>
      </w:r>
    </w:p>
    <w:p w:rsidR="00F75B5E" w:rsidRDefault="00F75B5E" w:rsidP="00F75B5E">
      <w:pPr>
        <w:pStyle w:val="Heading2"/>
        <w:rPr>
          <w:lang w:val="en-US"/>
        </w:rPr>
      </w:pPr>
      <w:proofErr w:type="spellStart"/>
      <w:r>
        <w:rPr>
          <w:lang w:val="en-US"/>
        </w:rPr>
        <w:t>FlightController</w:t>
      </w:r>
      <w:proofErr w:type="spellEnd"/>
      <w:r>
        <w:rPr>
          <w:lang w:val="en-US"/>
        </w:rPr>
        <w:t xml:space="preserve"> Add-On</w:t>
      </w:r>
    </w:p>
    <w:p w:rsidR="00F75B5E" w:rsidRDefault="00F75B5E" w:rsidP="00F75B5E">
      <w:pPr>
        <w:pStyle w:val="ListParagraph"/>
        <w:numPr>
          <w:ilvl w:val="0"/>
          <w:numId w:val="11"/>
        </w:numPr>
        <w:rPr>
          <w:lang w:val="en-US"/>
        </w:rPr>
      </w:pPr>
      <w:r>
        <w:rPr>
          <w:lang w:val="en-US"/>
        </w:rPr>
        <w:t>Lightweight, effective and eye-catching PCB design</w:t>
      </w:r>
    </w:p>
    <w:p w:rsidR="00F75B5E" w:rsidRDefault="00F75B5E" w:rsidP="00F75B5E">
      <w:pPr>
        <w:pStyle w:val="ListParagraph"/>
        <w:numPr>
          <w:ilvl w:val="0"/>
          <w:numId w:val="11"/>
        </w:numPr>
        <w:rPr>
          <w:lang w:val="en-US"/>
        </w:rPr>
      </w:pPr>
      <w:r>
        <w:rPr>
          <w:lang w:val="en-US"/>
        </w:rPr>
        <w:t xml:space="preserve">Takes advantage of the integrated </w:t>
      </w:r>
      <w:proofErr w:type="spellStart"/>
      <w:r>
        <w:rPr>
          <w:lang w:val="en-US"/>
        </w:rPr>
        <w:t>LiPo</w:t>
      </w:r>
      <w:proofErr w:type="spellEnd"/>
      <w:r>
        <w:rPr>
          <w:lang w:val="en-US"/>
        </w:rPr>
        <w:t xml:space="preserve"> (Lithium Polymer) battery</w:t>
      </w:r>
    </w:p>
    <w:p w:rsidR="00F75B5E" w:rsidRDefault="00F75B5E" w:rsidP="00F75B5E">
      <w:pPr>
        <w:pStyle w:val="ListParagraph"/>
        <w:numPr>
          <w:ilvl w:val="0"/>
          <w:numId w:val="11"/>
        </w:numPr>
        <w:rPr>
          <w:lang w:val="en-US"/>
        </w:rPr>
      </w:pPr>
      <w:r>
        <w:rPr>
          <w:lang w:val="en-US"/>
        </w:rPr>
        <w:t>Multicolored LED lighting to indicate height</w:t>
      </w:r>
    </w:p>
    <w:p w:rsidR="00F75B5E" w:rsidRDefault="00F75B5E" w:rsidP="00F75B5E">
      <w:pPr>
        <w:pStyle w:val="Heading2"/>
        <w:rPr>
          <w:lang w:val="en-US"/>
        </w:rPr>
      </w:pPr>
      <w:r>
        <w:rPr>
          <w:lang w:val="en-US"/>
        </w:rPr>
        <w:t>Safety Inst</w:t>
      </w:r>
      <w:r w:rsidR="00EA786C">
        <w:rPr>
          <w:lang w:val="en-US"/>
        </w:rPr>
        <w:t>r</w:t>
      </w:r>
      <w:r>
        <w:rPr>
          <w:lang w:val="en-US"/>
        </w:rPr>
        <w:t>uctions</w:t>
      </w:r>
    </w:p>
    <w:p w:rsidR="00F75B5E" w:rsidRDefault="00F75B5E" w:rsidP="00F75B5E">
      <w:pPr>
        <w:pStyle w:val="ListParagraph"/>
        <w:numPr>
          <w:ilvl w:val="0"/>
          <w:numId w:val="12"/>
        </w:numPr>
        <w:rPr>
          <w:lang w:val="en-US"/>
        </w:rPr>
      </w:pPr>
      <w:r>
        <w:rPr>
          <w:lang w:val="en-US"/>
        </w:rPr>
        <w:t>Attention! This controller is not a toy. It is a complex prototype that can cause personal injury and property damage when handled improperly. It is solely the user’s responsibility to ensure its safe operation</w:t>
      </w:r>
      <w:r w:rsidR="00EA786C">
        <w:rPr>
          <w:lang w:val="en-US"/>
        </w:rPr>
        <w:t>!</w:t>
      </w:r>
    </w:p>
    <w:p w:rsidR="00EA786C" w:rsidRDefault="00EA786C" w:rsidP="00F75B5E">
      <w:pPr>
        <w:pStyle w:val="ListParagraph"/>
        <w:numPr>
          <w:ilvl w:val="0"/>
          <w:numId w:val="12"/>
        </w:numPr>
        <w:rPr>
          <w:lang w:val="en-US"/>
        </w:rPr>
      </w:pPr>
      <w:r>
        <w:rPr>
          <w:lang w:val="en-US"/>
        </w:rPr>
        <w:t>This manual must be read and understood in its entirety prior to operating</w:t>
      </w:r>
      <w:r w:rsidR="009B1375">
        <w:rPr>
          <w:lang w:val="en-US"/>
        </w:rPr>
        <w:t xml:space="preserve"> the add-on!</w:t>
      </w:r>
    </w:p>
    <w:p w:rsidR="009B1375" w:rsidRDefault="009B1375" w:rsidP="00F75B5E">
      <w:pPr>
        <w:pStyle w:val="ListParagraph"/>
        <w:numPr>
          <w:ilvl w:val="0"/>
          <w:numId w:val="12"/>
        </w:numPr>
        <w:rPr>
          <w:lang w:val="en-US"/>
        </w:rPr>
      </w:pPr>
      <w:r>
        <w:rPr>
          <w:lang w:val="en-US"/>
        </w:rPr>
        <w:t>The add-on is suitable for use indoors as well as outdoors when there is no wind.</w:t>
      </w:r>
    </w:p>
    <w:p w:rsidR="009B1375" w:rsidRDefault="009B1375" w:rsidP="00F75B5E">
      <w:pPr>
        <w:pStyle w:val="ListParagraph"/>
        <w:numPr>
          <w:ilvl w:val="0"/>
          <w:numId w:val="12"/>
        </w:numPr>
        <w:rPr>
          <w:lang w:val="en-US"/>
        </w:rPr>
      </w:pPr>
      <w:r>
        <w:rPr>
          <w:lang w:val="en-US"/>
        </w:rPr>
        <w:t>The add-on is suitable for engineering students who are at least 17 years of age. Engineer supervision is required when using it.</w:t>
      </w:r>
    </w:p>
    <w:p w:rsidR="009B1375" w:rsidRDefault="00CD4640" w:rsidP="00F75B5E">
      <w:pPr>
        <w:pStyle w:val="ListParagraph"/>
        <w:numPr>
          <w:ilvl w:val="0"/>
          <w:numId w:val="12"/>
        </w:numPr>
        <w:rPr>
          <w:lang w:val="en-US"/>
        </w:rPr>
      </w:pPr>
      <w:r>
        <w:rPr>
          <w:lang w:val="en-US"/>
        </w:rPr>
        <w:t>Keep your hands, face, eyes, nose, hair, limbs, extremities and other body parts away from any part</w:t>
      </w:r>
      <w:r w:rsidR="000253DE">
        <w:rPr>
          <w:lang w:val="en-US"/>
        </w:rPr>
        <w:t xml:space="preserve"> of the add-on</w:t>
      </w:r>
      <w:r>
        <w:rPr>
          <w:lang w:val="en-US"/>
        </w:rPr>
        <w:t>, moving or stationary, at all times.</w:t>
      </w:r>
    </w:p>
    <w:p w:rsidR="00CD4640" w:rsidRDefault="00A01932" w:rsidP="00F75B5E">
      <w:pPr>
        <w:pStyle w:val="ListParagraph"/>
        <w:numPr>
          <w:ilvl w:val="0"/>
          <w:numId w:val="12"/>
        </w:numPr>
        <w:rPr>
          <w:lang w:val="en-US"/>
        </w:rPr>
      </w:pPr>
      <w:r>
        <w:rPr>
          <w:lang w:val="en-US"/>
        </w:rPr>
        <w:t>Always s</w:t>
      </w:r>
      <w:r w:rsidR="00CD4640">
        <w:rPr>
          <w:lang w:val="en-US"/>
        </w:rPr>
        <w:t>witch off the add-on when it is not in use.</w:t>
      </w:r>
    </w:p>
    <w:p w:rsidR="00CD4640" w:rsidRDefault="00CD4640" w:rsidP="00F75B5E">
      <w:pPr>
        <w:pStyle w:val="ListParagraph"/>
        <w:numPr>
          <w:ilvl w:val="0"/>
          <w:numId w:val="12"/>
        </w:numPr>
        <w:rPr>
          <w:lang w:val="en-US"/>
        </w:rPr>
      </w:pPr>
      <w:r>
        <w:rPr>
          <w:lang w:val="en-US"/>
        </w:rPr>
        <w:t>Remove the add-on from the helicopter when it is not in use.</w:t>
      </w:r>
    </w:p>
    <w:p w:rsidR="00CD4640" w:rsidRDefault="00CD4640" w:rsidP="00F75B5E">
      <w:pPr>
        <w:pStyle w:val="ListParagraph"/>
        <w:numPr>
          <w:ilvl w:val="0"/>
          <w:numId w:val="12"/>
        </w:numPr>
        <w:rPr>
          <w:lang w:val="en-US"/>
        </w:rPr>
      </w:pPr>
      <w:r>
        <w:rPr>
          <w:lang w:val="en-US"/>
        </w:rPr>
        <w:t xml:space="preserve">Always maintain visual contact with the add-on to ensure that </w:t>
      </w:r>
      <w:r w:rsidR="00312248">
        <w:rPr>
          <w:lang w:val="en-US"/>
        </w:rPr>
        <w:t>it does not get lost</w:t>
      </w:r>
      <w:r>
        <w:rPr>
          <w:lang w:val="en-US"/>
        </w:rPr>
        <w:t>.</w:t>
      </w:r>
    </w:p>
    <w:p w:rsidR="00312248" w:rsidRDefault="00312248" w:rsidP="00F75B5E">
      <w:pPr>
        <w:pStyle w:val="ListParagraph"/>
        <w:numPr>
          <w:ilvl w:val="0"/>
          <w:numId w:val="12"/>
        </w:numPr>
        <w:rPr>
          <w:lang w:val="en-US"/>
        </w:rPr>
      </w:pPr>
      <w:r>
        <w:rPr>
          <w:lang w:val="en-US"/>
        </w:rPr>
        <w:t>As soon as the add-on no longer functions reliably, stop using it.</w:t>
      </w:r>
    </w:p>
    <w:p w:rsidR="00312248" w:rsidRDefault="00312248" w:rsidP="00F75B5E">
      <w:pPr>
        <w:pStyle w:val="ListParagraph"/>
        <w:numPr>
          <w:ilvl w:val="0"/>
          <w:numId w:val="12"/>
        </w:numPr>
        <w:rPr>
          <w:lang w:val="en-US"/>
        </w:rPr>
      </w:pPr>
      <w:r>
        <w:rPr>
          <w:lang w:val="en-US"/>
        </w:rPr>
        <w:t>Please keep this user manual safe for later use. Do not expose it to water, fire, sharp blades, direct sunlight, or other objects or elements that can damage the user manual or otherwise render it unreadable.</w:t>
      </w:r>
    </w:p>
    <w:p w:rsidR="00312248" w:rsidRDefault="00312248" w:rsidP="00F75B5E">
      <w:pPr>
        <w:pStyle w:val="ListParagraph"/>
        <w:numPr>
          <w:ilvl w:val="0"/>
          <w:numId w:val="12"/>
        </w:numPr>
        <w:rPr>
          <w:lang w:val="en-US"/>
        </w:rPr>
      </w:pPr>
      <w:r>
        <w:rPr>
          <w:lang w:val="en-US"/>
        </w:rPr>
        <w:t xml:space="preserve">The user should only operate </w:t>
      </w:r>
      <w:r w:rsidR="000253DE">
        <w:rPr>
          <w:lang w:val="en-US"/>
        </w:rPr>
        <w:t>the add-on in accordance with the instructions for use in this user manual.</w:t>
      </w:r>
    </w:p>
    <w:p w:rsidR="000253DE" w:rsidRDefault="000253DE" w:rsidP="00F75B5E">
      <w:pPr>
        <w:pStyle w:val="ListParagraph"/>
        <w:numPr>
          <w:ilvl w:val="0"/>
          <w:numId w:val="12"/>
        </w:numPr>
        <w:rPr>
          <w:lang w:val="en-US"/>
        </w:rPr>
      </w:pPr>
      <w:r>
        <w:rPr>
          <w:lang w:val="en-US"/>
        </w:rPr>
        <w:t xml:space="preserve">Do not use the add-on near people, animals, plants, bodies of water, </w:t>
      </w:r>
      <w:r w:rsidR="00305C23">
        <w:rPr>
          <w:lang w:val="en-US"/>
        </w:rPr>
        <w:t xml:space="preserve">open fire, </w:t>
      </w:r>
      <w:r>
        <w:rPr>
          <w:lang w:val="en-US"/>
        </w:rPr>
        <w:t>lava, magma, corrosive acid, ceilings, walls, floors, furniture or power lines.</w:t>
      </w:r>
    </w:p>
    <w:p w:rsidR="000253DE" w:rsidRDefault="000253DE" w:rsidP="00F75B5E">
      <w:pPr>
        <w:pStyle w:val="ListParagraph"/>
        <w:numPr>
          <w:ilvl w:val="0"/>
          <w:numId w:val="12"/>
        </w:numPr>
        <w:rPr>
          <w:lang w:val="en-US"/>
        </w:rPr>
      </w:pPr>
      <w:r>
        <w:rPr>
          <w:lang w:val="en-US"/>
        </w:rPr>
        <w:t>Never allow the add-on to come into contact with water, fire, lava, magma or acid. This may result in its electronics becoming damage.</w:t>
      </w:r>
    </w:p>
    <w:p w:rsidR="00305C23" w:rsidRDefault="00305C23" w:rsidP="00F75B5E">
      <w:pPr>
        <w:pStyle w:val="ListParagraph"/>
        <w:numPr>
          <w:ilvl w:val="0"/>
          <w:numId w:val="12"/>
        </w:numPr>
        <w:rPr>
          <w:lang w:val="en-US"/>
        </w:rPr>
      </w:pPr>
      <w:r>
        <w:rPr>
          <w:lang w:val="en-US"/>
        </w:rPr>
        <w:t>Always watch the aircraft to ensure it does not fly into and injure other people or animals.</w:t>
      </w:r>
    </w:p>
    <w:p w:rsidR="00305C23" w:rsidRDefault="00305C23" w:rsidP="00F75B5E">
      <w:pPr>
        <w:pStyle w:val="ListParagraph"/>
        <w:numPr>
          <w:ilvl w:val="0"/>
          <w:numId w:val="12"/>
        </w:numPr>
        <w:rPr>
          <w:lang w:val="en-US"/>
        </w:rPr>
      </w:pPr>
      <w:r>
        <w:rPr>
          <w:lang w:val="en-US"/>
        </w:rPr>
        <w:t>Before use, it must be ensured that the add-on cannot injure anyone in consideration of potential malfunction and defects.</w:t>
      </w:r>
    </w:p>
    <w:p w:rsidR="00305C23" w:rsidRDefault="00305C23" w:rsidP="00305C23">
      <w:pPr>
        <w:pStyle w:val="ListParagraph"/>
        <w:numPr>
          <w:ilvl w:val="0"/>
          <w:numId w:val="12"/>
        </w:numPr>
        <w:rPr>
          <w:lang w:val="en-US"/>
        </w:rPr>
      </w:pPr>
      <w:r>
        <w:rPr>
          <w:lang w:val="en-US"/>
        </w:rPr>
        <w:t xml:space="preserve">Do not use the add-on for any other purpose than to operate the </w:t>
      </w:r>
      <w:proofErr w:type="spellStart"/>
      <w:r>
        <w:rPr>
          <w:lang w:val="en-US"/>
        </w:rPr>
        <w:t>Revell</w:t>
      </w:r>
      <w:proofErr w:type="spellEnd"/>
      <w:r>
        <w:rPr>
          <w:lang w:val="en-US"/>
        </w:rPr>
        <w:t xml:space="preserve"> Sky Fun RC Helicopter.  Do not attach the add-on to other model helicopters, or an actual helicopter.</w:t>
      </w:r>
    </w:p>
    <w:p w:rsidR="00A01932" w:rsidRDefault="00A01932" w:rsidP="00305C23">
      <w:pPr>
        <w:pStyle w:val="ListParagraph"/>
        <w:numPr>
          <w:ilvl w:val="0"/>
          <w:numId w:val="12"/>
        </w:numPr>
        <w:rPr>
          <w:lang w:val="en-US"/>
        </w:rPr>
      </w:pPr>
      <w:r>
        <w:rPr>
          <w:lang w:val="en-US"/>
        </w:rPr>
        <w:t>Do not modify the add-on in any way. This may lead to it becoming damaged to posing a threat to national security.</w:t>
      </w:r>
    </w:p>
    <w:p w:rsidR="00A01932" w:rsidRPr="00A01932" w:rsidRDefault="00A01932" w:rsidP="00A01932">
      <w:pPr>
        <w:pStyle w:val="ListParagraph"/>
        <w:numPr>
          <w:ilvl w:val="0"/>
          <w:numId w:val="12"/>
        </w:numPr>
        <w:rPr>
          <w:lang w:val="en-US"/>
        </w:rPr>
      </w:pPr>
      <w:r>
        <w:rPr>
          <w:lang w:val="en-US"/>
        </w:rPr>
        <w:t>Do not operate the add-on while sitting on the ground or in a chair in order to minimize damages caused by impeded response time. Operate the add-on from a position from which you can easily evade a dangerous aircraft.</w:t>
      </w:r>
    </w:p>
    <w:p w:rsidR="00305C23" w:rsidRDefault="00305C23" w:rsidP="00305C23">
      <w:pPr>
        <w:pStyle w:val="ListParagraph"/>
        <w:numPr>
          <w:ilvl w:val="0"/>
          <w:numId w:val="12"/>
        </w:numPr>
        <w:rPr>
          <w:lang w:val="en-US"/>
        </w:rPr>
      </w:pPr>
      <w:r>
        <w:rPr>
          <w:lang w:val="en-US"/>
        </w:rPr>
        <w:t>The add-on is not suitable for people with physical or mental disabilities, and people who do not have an advanced understanding of electronics.</w:t>
      </w:r>
    </w:p>
    <w:p w:rsidR="00305C23" w:rsidRPr="00305C23" w:rsidRDefault="00305C23" w:rsidP="00305C23">
      <w:pPr>
        <w:pStyle w:val="ListParagraph"/>
        <w:numPr>
          <w:ilvl w:val="0"/>
          <w:numId w:val="12"/>
        </w:numPr>
        <w:rPr>
          <w:lang w:val="en-US"/>
        </w:rPr>
      </w:pPr>
      <w:r>
        <w:rPr>
          <w:lang w:val="en-US"/>
        </w:rPr>
        <w:lastRenderedPageBreak/>
        <w:t>People who are unfamiliar with model helicopters, electronics, PID controllers and C++ software may only operate the add-on under supervision of an experienced embedded systems engineer.</w:t>
      </w:r>
    </w:p>
    <w:p w:rsidR="00305C23" w:rsidRDefault="00305C23" w:rsidP="00305C23">
      <w:pPr>
        <w:pStyle w:val="Heading2"/>
        <w:rPr>
          <w:lang w:val="en-US"/>
        </w:rPr>
      </w:pPr>
      <w:r>
        <w:rPr>
          <w:lang w:val="en-US"/>
        </w:rPr>
        <w:t>Maintenance and Care</w:t>
      </w:r>
    </w:p>
    <w:p w:rsidR="00305C23" w:rsidRDefault="00305C23" w:rsidP="00305C23">
      <w:pPr>
        <w:pStyle w:val="ListParagraph"/>
        <w:numPr>
          <w:ilvl w:val="0"/>
          <w:numId w:val="13"/>
        </w:numPr>
        <w:rPr>
          <w:lang w:val="en-US"/>
        </w:rPr>
      </w:pPr>
      <w:r>
        <w:rPr>
          <w:lang w:val="en-US"/>
        </w:rPr>
        <w:t>Do not use water to clean the add-on. Only use a dry rag to wipe off any dust buildup.</w:t>
      </w:r>
    </w:p>
    <w:p w:rsidR="00305C23" w:rsidRDefault="00305C23" w:rsidP="00305C23">
      <w:pPr>
        <w:pStyle w:val="ListParagraph"/>
        <w:numPr>
          <w:ilvl w:val="0"/>
          <w:numId w:val="13"/>
        </w:numPr>
        <w:rPr>
          <w:lang w:val="en-US"/>
        </w:rPr>
      </w:pPr>
      <w:r>
        <w:rPr>
          <w:lang w:val="en-US"/>
        </w:rPr>
        <w:t>Store the add-on in a cold, dark environment</w:t>
      </w:r>
      <w:r w:rsidR="00A01932">
        <w:rPr>
          <w:lang w:val="en-US"/>
        </w:rPr>
        <w:t>, preferably a vacuum.</w:t>
      </w:r>
    </w:p>
    <w:p w:rsidR="00A01932" w:rsidRDefault="00A01932" w:rsidP="00A01932">
      <w:pPr>
        <w:rPr>
          <w:lang w:val="en-US"/>
        </w:rPr>
      </w:pPr>
    </w:p>
    <w:p w:rsidR="00A01932" w:rsidRPr="00A01932" w:rsidRDefault="00A01932" w:rsidP="00A01932">
      <w:pPr>
        <w:rPr>
          <w:lang w:val="en-US"/>
        </w:rPr>
      </w:pPr>
      <w:r>
        <w:rPr>
          <w:lang w:val="en-US"/>
        </w:rPr>
        <w:t xml:space="preserve">For instructions on how to properly utilize and care for the </w:t>
      </w:r>
      <w:proofErr w:type="spellStart"/>
      <w:r>
        <w:rPr>
          <w:lang w:val="en-US"/>
        </w:rPr>
        <w:t>Revell</w:t>
      </w:r>
      <w:proofErr w:type="spellEnd"/>
      <w:r>
        <w:rPr>
          <w:lang w:val="en-US"/>
        </w:rPr>
        <w:t xml:space="preserve"> Sky Fun RC Helicopter, read the user manual enclosed with it.</w:t>
      </w:r>
    </w:p>
    <w:p w:rsidR="00A01932" w:rsidRDefault="00A01932">
      <w:pPr>
        <w:rPr>
          <w:lang w:val="en-US"/>
        </w:rPr>
      </w:pPr>
      <w:r>
        <w:rPr>
          <w:lang w:val="en-US"/>
        </w:rPr>
        <w:br w:type="page"/>
      </w:r>
    </w:p>
    <w:p w:rsidR="00A01932" w:rsidRDefault="00A01932" w:rsidP="00A01932">
      <w:pPr>
        <w:pStyle w:val="Heading1"/>
        <w:rPr>
          <w:lang w:val="en-US"/>
        </w:rPr>
      </w:pPr>
      <w:r>
        <w:rPr>
          <w:lang w:val="en-US"/>
        </w:rPr>
        <w:lastRenderedPageBreak/>
        <w:t xml:space="preserve">Using the </w:t>
      </w:r>
      <w:proofErr w:type="spellStart"/>
      <w:r>
        <w:rPr>
          <w:lang w:val="en-US"/>
        </w:rPr>
        <w:t>GUIgor</w:t>
      </w:r>
      <w:proofErr w:type="spellEnd"/>
    </w:p>
    <w:p w:rsidR="00A01932" w:rsidRDefault="00A01932" w:rsidP="00A01932">
      <w:pPr>
        <w:rPr>
          <w:lang w:val="en-US"/>
        </w:rPr>
      </w:pPr>
      <w:r>
        <w:rPr>
          <w:lang w:val="en-US"/>
        </w:rPr>
        <w:t xml:space="preserve">The </w:t>
      </w:r>
      <w:proofErr w:type="spellStart"/>
      <w:r w:rsidRPr="00A01932">
        <w:rPr>
          <w:b/>
          <w:lang w:val="en-US"/>
        </w:rPr>
        <w:t>GUIgor</w:t>
      </w:r>
      <w:proofErr w:type="spellEnd"/>
      <w:r>
        <w:rPr>
          <w:lang w:val="en-US"/>
        </w:rPr>
        <w:t xml:space="preserve"> (Graphical User Interface Igor) is a piece of software used to set several variables in the add-on, and to simulate the included PID-controller.</w:t>
      </w:r>
    </w:p>
    <w:p w:rsidR="0068357D" w:rsidRPr="00A01932" w:rsidRDefault="0068357D" w:rsidP="0068357D">
      <w:pPr>
        <w:jc w:val="center"/>
        <w:rPr>
          <w:lang w:val="en-US"/>
        </w:rPr>
      </w:pPr>
      <w:r>
        <w:rPr>
          <w:noProof/>
          <w:lang w:eastAsia="nl-NL"/>
        </w:rPr>
        <w:drawing>
          <wp:inline distT="0" distB="0" distL="0" distR="0">
            <wp:extent cx="5391150" cy="4235191"/>
            <wp:effectExtent l="0" t="0" r="0" b="0"/>
            <wp:docPr id="2" name="Picture 2" descr="http://i.gyazo.com/77cf4ca114fa6c858b7e50f405341f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yazo.com/77cf4ca114fa6c858b7e50f405341f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564" cy="4244943"/>
                    </a:xfrm>
                    <a:prstGeom prst="rect">
                      <a:avLst/>
                    </a:prstGeom>
                    <a:noFill/>
                    <a:ln>
                      <a:noFill/>
                    </a:ln>
                  </pic:spPr>
                </pic:pic>
              </a:graphicData>
            </a:graphic>
          </wp:inline>
        </w:drawing>
      </w:r>
    </w:p>
    <w:p w:rsidR="00A01932" w:rsidRDefault="00A01932" w:rsidP="00A01932">
      <w:pPr>
        <w:pStyle w:val="Heading2"/>
        <w:rPr>
          <w:lang w:val="en-US"/>
        </w:rPr>
      </w:pPr>
      <w:r>
        <w:rPr>
          <w:lang w:val="en-US"/>
        </w:rPr>
        <w:t>Adjusting and uploading a flight plan</w:t>
      </w:r>
    </w:p>
    <w:p w:rsidR="00A01932" w:rsidRDefault="00027E55" w:rsidP="00027E55">
      <w:pPr>
        <w:pStyle w:val="ListParagraph"/>
        <w:numPr>
          <w:ilvl w:val="0"/>
          <w:numId w:val="14"/>
        </w:numPr>
        <w:rPr>
          <w:lang w:val="en-US"/>
        </w:rPr>
      </w:pPr>
      <w:r>
        <w:rPr>
          <w:lang w:val="en-US"/>
        </w:rPr>
        <w:t>Change ‘Height 1’ to the desired first height, in centimeters.</w:t>
      </w:r>
    </w:p>
    <w:p w:rsidR="00027E55" w:rsidRDefault="00027E55" w:rsidP="00027E55">
      <w:pPr>
        <w:pStyle w:val="ListParagraph"/>
        <w:numPr>
          <w:ilvl w:val="0"/>
          <w:numId w:val="14"/>
        </w:numPr>
        <w:rPr>
          <w:lang w:val="en-US"/>
        </w:rPr>
      </w:pPr>
      <w:r>
        <w:rPr>
          <w:lang w:val="en-US"/>
        </w:rPr>
        <w:t>Change ‘Time 1’to the desired time you want the helicopter to stay at the first height, in seconds.</w:t>
      </w:r>
    </w:p>
    <w:p w:rsidR="00027E55" w:rsidRDefault="00027E55" w:rsidP="00027E55">
      <w:pPr>
        <w:pStyle w:val="ListParagraph"/>
        <w:numPr>
          <w:ilvl w:val="0"/>
          <w:numId w:val="14"/>
        </w:numPr>
        <w:rPr>
          <w:lang w:val="en-US"/>
        </w:rPr>
      </w:pPr>
      <w:r>
        <w:rPr>
          <w:lang w:val="en-US"/>
        </w:rPr>
        <w:t>Repeat steps 1 and 2 for the second height.</w:t>
      </w:r>
    </w:p>
    <w:p w:rsidR="00027E55" w:rsidRDefault="00027E55" w:rsidP="00027E55">
      <w:pPr>
        <w:pStyle w:val="ListParagraph"/>
        <w:numPr>
          <w:ilvl w:val="0"/>
          <w:numId w:val="14"/>
        </w:numPr>
        <w:rPr>
          <w:lang w:val="en-US"/>
        </w:rPr>
      </w:pPr>
      <w:r>
        <w:rPr>
          <w:lang w:val="en-US"/>
        </w:rPr>
        <w:t>Connect the add-on</w:t>
      </w:r>
      <w:r w:rsidR="007F458C">
        <w:rPr>
          <w:lang w:val="en-US"/>
        </w:rPr>
        <w:t xml:space="preserve"> to your computer via the UART, and power on the add-on.</w:t>
      </w:r>
    </w:p>
    <w:p w:rsidR="00027E55" w:rsidRDefault="00027E55" w:rsidP="00027E55">
      <w:pPr>
        <w:pStyle w:val="ListParagraph"/>
        <w:numPr>
          <w:ilvl w:val="0"/>
          <w:numId w:val="14"/>
        </w:numPr>
        <w:rPr>
          <w:lang w:val="en-US"/>
        </w:rPr>
      </w:pPr>
      <w:r>
        <w:rPr>
          <w:lang w:val="en-US"/>
        </w:rPr>
        <w:t>Click the ‘Get Serial Ports’ button.</w:t>
      </w:r>
    </w:p>
    <w:p w:rsidR="00027E55" w:rsidRDefault="00027E55" w:rsidP="00027E55">
      <w:pPr>
        <w:pStyle w:val="ListParagraph"/>
        <w:numPr>
          <w:ilvl w:val="0"/>
          <w:numId w:val="14"/>
        </w:numPr>
        <w:rPr>
          <w:lang w:val="en-US"/>
        </w:rPr>
      </w:pPr>
      <w:r>
        <w:rPr>
          <w:lang w:val="en-US"/>
        </w:rPr>
        <w:t>Select the serial COM Port the add-on is connected to in the adjacent drop-down menu.</w:t>
      </w:r>
    </w:p>
    <w:p w:rsidR="00027E55" w:rsidRDefault="00027E55" w:rsidP="00027E55">
      <w:pPr>
        <w:pStyle w:val="ListParagraph"/>
        <w:numPr>
          <w:ilvl w:val="0"/>
          <w:numId w:val="14"/>
        </w:numPr>
        <w:rPr>
          <w:lang w:val="en-US"/>
        </w:rPr>
      </w:pPr>
      <w:r>
        <w:rPr>
          <w:lang w:val="en-US"/>
        </w:rPr>
        <w:t>Click the ‘Connect’ button.</w:t>
      </w:r>
    </w:p>
    <w:p w:rsidR="00027E55" w:rsidRDefault="00027E55" w:rsidP="00027E55">
      <w:pPr>
        <w:pStyle w:val="ListParagraph"/>
        <w:numPr>
          <w:ilvl w:val="0"/>
          <w:numId w:val="14"/>
        </w:numPr>
        <w:rPr>
          <w:lang w:val="en-US"/>
        </w:rPr>
      </w:pPr>
      <w:r>
        <w:rPr>
          <w:lang w:val="en-US"/>
        </w:rPr>
        <w:t xml:space="preserve">Click the ‘Send </w:t>
      </w:r>
      <w:proofErr w:type="spellStart"/>
      <w:r>
        <w:rPr>
          <w:lang w:val="en-US"/>
        </w:rPr>
        <w:t>Flightplan</w:t>
      </w:r>
      <w:proofErr w:type="spellEnd"/>
      <w:r>
        <w:rPr>
          <w:lang w:val="en-US"/>
        </w:rPr>
        <w:t>’ button.</w:t>
      </w:r>
    </w:p>
    <w:p w:rsidR="00027E55" w:rsidRPr="00027E55" w:rsidRDefault="00027E55" w:rsidP="00027E55">
      <w:pPr>
        <w:pStyle w:val="Heading2"/>
        <w:rPr>
          <w:lang w:val="en-US"/>
        </w:rPr>
      </w:pPr>
      <w:r>
        <w:rPr>
          <w:lang w:val="en-US"/>
        </w:rPr>
        <w:t>Simulating the PID controller</w:t>
      </w:r>
    </w:p>
    <w:p w:rsidR="00027E55" w:rsidRDefault="00027E55" w:rsidP="00027E55">
      <w:pPr>
        <w:pStyle w:val="ListParagraph"/>
        <w:numPr>
          <w:ilvl w:val="0"/>
          <w:numId w:val="16"/>
        </w:numPr>
        <w:rPr>
          <w:lang w:val="en-US"/>
        </w:rPr>
      </w:pPr>
      <w:r w:rsidRPr="00027E55">
        <w:rPr>
          <w:lang w:val="en-US"/>
        </w:rPr>
        <w:t>To enable</w:t>
      </w:r>
      <w:r>
        <w:rPr>
          <w:lang w:val="en-US"/>
        </w:rPr>
        <w:t xml:space="preserve"> or disable</w:t>
      </w:r>
      <w:r w:rsidRPr="00027E55">
        <w:rPr>
          <w:lang w:val="en-US"/>
        </w:rPr>
        <w:t xml:space="preserve"> the Proportiona</w:t>
      </w:r>
      <w:r>
        <w:rPr>
          <w:lang w:val="en-US"/>
        </w:rPr>
        <w:t>l</w:t>
      </w:r>
      <w:r w:rsidRPr="00027E55">
        <w:rPr>
          <w:lang w:val="en-US"/>
        </w:rPr>
        <w:t>, Integral and Differential controllers, check</w:t>
      </w:r>
      <w:r>
        <w:rPr>
          <w:lang w:val="en-US"/>
        </w:rPr>
        <w:t xml:space="preserve"> or uncheck the ‘Enable P Controller’, ‘Enable I Controller’ and ‘Enable D Controller’ checkboxes respectively.</w:t>
      </w:r>
    </w:p>
    <w:p w:rsidR="00027E55" w:rsidRDefault="00027E55" w:rsidP="00027E55">
      <w:pPr>
        <w:pStyle w:val="ListParagraph"/>
        <w:numPr>
          <w:ilvl w:val="0"/>
          <w:numId w:val="16"/>
        </w:numPr>
        <w:rPr>
          <w:lang w:val="en-US"/>
        </w:rPr>
      </w:pPr>
      <w:r>
        <w:rPr>
          <w:lang w:val="en-US"/>
        </w:rPr>
        <w:t>Set the Proportional, Integral and Differential factors by clicking the arrows next to the numeric up/down counters adjacent to the appropriate controller.</w:t>
      </w:r>
    </w:p>
    <w:p w:rsidR="00027E55" w:rsidRDefault="00027E55" w:rsidP="00027E55">
      <w:pPr>
        <w:pStyle w:val="ListParagraph"/>
        <w:numPr>
          <w:ilvl w:val="0"/>
          <w:numId w:val="16"/>
        </w:numPr>
        <w:rPr>
          <w:lang w:val="en-US"/>
        </w:rPr>
      </w:pPr>
      <w:r>
        <w:rPr>
          <w:lang w:val="en-US"/>
        </w:rPr>
        <w:lastRenderedPageBreak/>
        <w:t xml:space="preserve">Change the amount of simulated noise for each of the three sensors </w:t>
      </w:r>
      <w:r>
        <w:rPr>
          <w:lang w:val="en-US"/>
        </w:rPr>
        <w:t>by clicking the arrows next to the numeric up/down counters</w:t>
      </w:r>
    </w:p>
    <w:p w:rsidR="00027E55" w:rsidRDefault="00027E55" w:rsidP="00027E55">
      <w:pPr>
        <w:pStyle w:val="ListParagraph"/>
        <w:numPr>
          <w:ilvl w:val="0"/>
          <w:numId w:val="16"/>
        </w:numPr>
        <w:rPr>
          <w:lang w:val="en-US"/>
        </w:rPr>
      </w:pPr>
      <w:r>
        <w:rPr>
          <w:lang w:val="en-US"/>
        </w:rPr>
        <w:t xml:space="preserve">Set the PWM percentage </w:t>
      </w:r>
      <w:r w:rsidR="00A60902">
        <w:rPr>
          <w:lang w:val="en-US"/>
        </w:rPr>
        <w:t xml:space="preserve">at which the helicopter is stable in the </w:t>
      </w:r>
      <w:r w:rsidR="00A60902">
        <w:rPr>
          <w:lang w:val="en-US"/>
        </w:rPr>
        <w:t>numeric up/down counte</w:t>
      </w:r>
      <w:r w:rsidR="00A60902">
        <w:rPr>
          <w:lang w:val="en-US"/>
        </w:rPr>
        <w:t>r labelled ‘PWM Even’.</w:t>
      </w:r>
    </w:p>
    <w:p w:rsidR="00A60902" w:rsidRDefault="00A60902" w:rsidP="00A60902">
      <w:pPr>
        <w:pStyle w:val="ListParagraph"/>
        <w:numPr>
          <w:ilvl w:val="0"/>
          <w:numId w:val="16"/>
        </w:numPr>
        <w:rPr>
          <w:lang w:val="en-US"/>
        </w:rPr>
      </w:pPr>
      <w:r>
        <w:rPr>
          <w:lang w:val="en-US"/>
        </w:rPr>
        <w:t xml:space="preserve">Set the </w:t>
      </w:r>
      <w:r>
        <w:rPr>
          <w:lang w:val="en-US"/>
        </w:rPr>
        <w:t>minimum allowed PWM percentage during flight</w:t>
      </w:r>
      <w:r>
        <w:rPr>
          <w:lang w:val="en-US"/>
        </w:rPr>
        <w:t xml:space="preserve"> in the numeric up/down counter labelled ‘PWM </w:t>
      </w:r>
      <w:r>
        <w:rPr>
          <w:lang w:val="en-US"/>
        </w:rPr>
        <w:t>Min</w:t>
      </w:r>
      <w:r>
        <w:rPr>
          <w:lang w:val="en-US"/>
        </w:rPr>
        <w:t>.</w:t>
      </w:r>
    </w:p>
    <w:p w:rsidR="00A60902" w:rsidRDefault="00A60902" w:rsidP="00A60902">
      <w:pPr>
        <w:pStyle w:val="ListParagraph"/>
        <w:numPr>
          <w:ilvl w:val="0"/>
          <w:numId w:val="16"/>
        </w:numPr>
        <w:rPr>
          <w:lang w:val="en-US"/>
        </w:rPr>
      </w:pPr>
      <w:r>
        <w:rPr>
          <w:lang w:val="en-US"/>
        </w:rPr>
        <w:t xml:space="preserve">Click the ‘Start </w:t>
      </w:r>
      <w:proofErr w:type="spellStart"/>
      <w:r>
        <w:rPr>
          <w:lang w:val="en-US"/>
        </w:rPr>
        <w:t>Flightplan</w:t>
      </w:r>
      <w:proofErr w:type="spellEnd"/>
      <w:r>
        <w:rPr>
          <w:lang w:val="en-US"/>
        </w:rPr>
        <w:t>’ Button.</w:t>
      </w:r>
    </w:p>
    <w:p w:rsidR="00A60902" w:rsidRDefault="00DC73EF" w:rsidP="00A60902">
      <w:pPr>
        <w:rPr>
          <w:lang w:val="en-US"/>
        </w:rPr>
      </w:pPr>
      <w:r>
        <w:rPr>
          <w:lang w:val="en-US"/>
        </w:rPr>
        <w:t>The three graphs to the right show the simulated flight plan.</w:t>
      </w:r>
    </w:p>
    <w:p w:rsidR="00DC73EF" w:rsidRDefault="00DC73EF" w:rsidP="00DC73EF">
      <w:pPr>
        <w:pStyle w:val="ListParagraph"/>
        <w:numPr>
          <w:ilvl w:val="0"/>
          <w:numId w:val="17"/>
        </w:numPr>
        <w:rPr>
          <w:lang w:val="en-US"/>
        </w:rPr>
      </w:pPr>
      <w:r>
        <w:rPr>
          <w:lang w:val="en-US"/>
        </w:rPr>
        <w:t xml:space="preserve">The first graph shows the set heights (white line) and the three sensors; the </w:t>
      </w:r>
      <w:proofErr w:type="spellStart"/>
      <w:r>
        <w:rPr>
          <w:lang w:val="en-US"/>
        </w:rPr>
        <w:t>heightsensor</w:t>
      </w:r>
      <w:proofErr w:type="spellEnd"/>
      <w:r>
        <w:rPr>
          <w:lang w:val="en-US"/>
        </w:rPr>
        <w:t xml:space="preserve"> (blue line), the gyroscope (red line), and the ultrasonic sensor (green line).</w:t>
      </w:r>
    </w:p>
    <w:p w:rsidR="00E718B6" w:rsidRDefault="00E718B6" w:rsidP="00DC73EF">
      <w:pPr>
        <w:pStyle w:val="ListParagraph"/>
        <w:numPr>
          <w:ilvl w:val="0"/>
          <w:numId w:val="17"/>
        </w:numPr>
        <w:rPr>
          <w:lang w:val="en-US"/>
        </w:rPr>
      </w:pPr>
      <w:r>
        <w:rPr>
          <w:lang w:val="en-US"/>
        </w:rPr>
        <w:t>The second graph shows the results from the Proportional (yellow line), Integral (purple line) and Differential (light blue line) controllers.</w:t>
      </w:r>
    </w:p>
    <w:p w:rsidR="00E718B6" w:rsidRDefault="00E718B6" w:rsidP="00DC73EF">
      <w:pPr>
        <w:pStyle w:val="ListParagraph"/>
        <w:numPr>
          <w:ilvl w:val="0"/>
          <w:numId w:val="17"/>
        </w:numPr>
        <w:rPr>
          <w:lang w:val="en-US"/>
        </w:rPr>
      </w:pPr>
      <w:r>
        <w:rPr>
          <w:lang w:val="en-US"/>
        </w:rPr>
        <w:t>The third graph shows the resulting PWM output to the engines of the rotors of the helicopter.</w:t>
      </w:r>
    </w:p>
    <w:p w:rsidR="007F458C" w:rsidRDefault="007F458C">
      <w:pPr>
        <w:rPr>
          <w:lang w:val="en-US"/>
        </w:rPr>
      </w:pPr>
      <w:r>
        <w:rPr>
          <w:lang w:val="en-US"/>
        </w:rPr>
        <w:br w:type="page"/>
      </w:r>
    </w:p>
    <w:p w:rsidR="007F458C" w:rsidRDefault="007F458C" w:rsidP="007F458C">
      <w:pPr>
        <w:pStyle w:val="Heading1"/>
        <w:rPr>
          <w:lang w:val="en-US"/>
        </w:rPr>
      </w:pPr>
      <w:r>
        <w:rPr>
          <w:lang w:val="en-US"/>
        </w:rPr>
        <w:lastRenderedPageBreak/>
        <w:t>Using the add-on</w:t>
      </w:r>
    </w:p>
    <w:p w:rsidR="007F458C" w:rsidRDefault="007F458C" w:rsidP="007F458C">
      <w:pPr>
        <w:rPr>
          <w:lang w:val="en-US"/>
        </w:rPr>
      </w:pPr>
      <w:r>
        <w:rPr>
          <w:lang w:val="en-US"/>
        </w:rPr>
        <w:t>Once the proper flight plan has been flashed onto the add-on, simply turn on the add-on and wait for the LED indicator to flash green. The add-on will then ensure that the helicopter will fly its designated path. If the LED indicator does not flash green, there is a problem (see Chapter 5 Troubleshooting).</w:t>
      </w:r>
    </w:p>
    <w:p w:rsidR="007F458C" w:rsidRDefault="007F458C" w:rsidP="007F458C">
      <w:pPr>
        <w:rPr>
          <w:lang w:val="en-US"/>
        </w:rPr>
      </w:pPr>
    </w:p>
    <w:p w:rsidR="007F458C" w:rsidRDefault="007F458C" w:rsidP="007F458C">
      <w:pPr>
        <w:pStyle w:val="Heading1"/>
        <w:rPr>
          <w:lang w:val="en-US"/>
        </w:rPr>
      </w:pPr>
      <w:r>
        <w:rPr>
          <w:lang w:val="en-US"/>
        </w:rPr>
        <w:t>Troubleshooting</w:t>
      </w:r>
    </w:p>
    <w:tbl>
      <w:tblPr>
        <w:tblStyle w:val="GridTable4-Accent6"/>
        <w:tblW w:w="0" w:type="auto"/>
        <w:tblLook w:val="04A0" w:firstRow="1" w:lastRow="0" w:firstColumn="1" w:lastColumn="0" w:noHBand="0" w:noVBand="1"/>
      </w:tblPr>
      <w:tblGrid>
        <w:gridCol w:w="3151"/>
        <w:gridCol w:w="3060"/>
        <w:gridCol w:w="2851"/>
      </w:tblGrid>
      <w:tr w:rsidR="007F458C" w:rsidTr="007F4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rsidR="007F458C" w:rsidRDefault="007F458C" w:rsidP="007F458C">
            <w:pPr>
              <w:rPr>
                <w:lang w:val="en-US"/>
              </w:rPr>
            </w:pPr>
            <w:r>
              <w:rPr>
                <w:lang w:val="en-US"/>
              </w:rPr>
              <w:t>Problem</w:t>
            </w:r>
          </w:p>
        </w:tc>
        <w:tc>
          <w:tcPr>
            <w:tcW w:w="3060" w:type="dxa"/>
          </w:tcPr>
          <w:p w:rsidR="007F458C" w:rsidRDefault="007F458C" w:rsidP="007F458C">
            <w:pPr>
              <w:cnfStyle w:val="100000000000" w:firstRow="1" w:lastRow="0" w:firstColumn="0" w:lastColumn="0" w:oddVBand="0" w:evenVBand="0" w:oddHBand="0" w:evenHBand="0" w:firstRowFirstColumn="0" w:firstRowLastColumn="0" w:lastRowFirstColumn="0" w:lastRowLastColumn="0"/>
              <w:rPr>
                <w:lang w:val="en-US"/>
              </w:rPr>
            </w:pPr>
            <w:r>
              <w:rPr>
                <w:lang w:val="en-US"/>
              </w:rPr>
              <w:t>Cause</w:t>
            </w:r>
          </w:p>
        </w:tc>
        <w:tc>
          <w:tcPr>
            <w:tcW w:w="2851" w:type="dxa"/>
          </w:tcPr>
          <w:p w:rsidR="007F458C" w:rsidRDefault="007F458C" w:rsidP="007F458C">
            <w:pPr>
              <w:cnfStyle w:val="100000000000" w:firstRow="1" w:lastRow="0" w:firstColumn="0" w:lastColumn="0" w:oddVBand="0" w:evenVBand="0" w:oddHBand="0" w:evenHBand="0" w:firstRowFirstColumn="0" w:firstRowLastColumn="0" w:lastRowFirstColumn="0" w:lastRowLastColumn="0"/>
              <w:rPr>
                <w:lang w:val="en-US"/>
              </w:rPr>
            </w:pPr>
            <w:r>
              <w:rPr>
                <w:lang w:val="en-US"/>
              </w:rPr>
              <w:t>Solution</w:t>
            </w:r>
          </w:p>
        </w:tc>
      </w:tr>
      <w:tr w:rsidR="007F458C" w:rsidTr="007F4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rsidR="007F458C" w:rsidRPr="007F458C" w:rsidRDefault="007F458C" w:rsidP="007F458C">
            <w:pPr>
              <w:rPr>
                <w:b w:val="0"/>
                <w:lang w:val="en-US"/>
              </w:rPr>
            </w:pPr>
            <w:r w:rsidRPr="007F458C">
              <w:rPr>
                <w:b w:val="0"/>
                <w:lang w:val="en-US"/>
              </w:rPr>
              <w:t xml:space="preserve">The LED does </w:t>
            </w:r>
            <w:r>
              <w:rPr>
                <w:b w:val="0"/>
                <w:lang w:val="en-US"/>
              </w:rPr>
              <w:t>not turn on</w:t>
            </w:r>
            <w:r w:rsidRPr="007F458C">
              <w:rPr>
                <w:b w:val="0"/>
                <w:lang w:val="en-US"/>
              </w:rPr>
              <w:t xml:space="preserve"> when the add-on is powered up.</w:t>
            </w:r>
          </w:p>
        </w:tc>
        <w:tc>
          <w:tcPr>
            <w:tcW w:w="3060" w:type="dxa"/>
          </w:tcPr>
          <w:p w:rsidR="007F458C" w:rsidRPr="007F458C" w:rsidRDefault="007F458C" w:rsidP="007F458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lang w:val="en-US"/>
              </w:rPr>
            </w:pPr>
            <w:r>
              <w:rPr>
                <w:lang w:val="en-US"/>
              </w:rPr>
              <w:t>The Lithium Polymer battery has been depleted</w:t>
            </w:r>
          </w:p>
        </w:tc>
        <w:tc>
          <w:tcPr>
            <w:tcW w:w="2851" w:type="dxa"/>
          </w:tcPr>
          <w:p w:rsidR="007F458C" w:rsidRPr="007F458C" w:rsidRDefault="007F458C" w:rsidP="007F458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lang w:val="en-US"/>
              </w:rPr>
            </w:pPr>
            <w:r>
              <w:rPr>
                <w:lang w:val="en-US"/>
              </w:rPr>
              <w:t>Charge the Lithium Polymer Battery</w:t>
            </w:r>
          </w:p>
        </w:tc>
      </w:tr>
      <w:tr w:rsidR="007F458C" w:rsidTr="007F458C">
        <w:tc>
          <w:tcPr>
            <w:cnfStyle w:val="001000000000" w:firstRow="0" w:lastRow="0" w:firstColumn="1" w:lastColumn="0" w:oddVBand="0" w:evenVBand="0" w:oddHBand="0" w:evenHBand="0" w:firstRowFirstColumn="0" w:firstRowLastColumn="0" w:lastRowFirstColumn="0" w:lastRowLastColumn="0"/>
            <w:tcW w:w="3151" w:type="dxa"/>
          </w:tcPr>
          <w:p w:rsidR="007F458C" w:rsidRPr="007F458C" w:rsidRDefault="007F458C" w:rsidP="007F458C">
            <w:pPr>
              <w:rPr>
                <w:b w:val="0"/>
                <w:lang w:val="en-US"/>
              </w:rPr>
            </w:pPr>
            <w:r>
              <w:rPr>
                <w:b w:val="0"/>
                <w:lang w:val="en-US"/>
              </w:rPr>
              <w:t>The LED flashes red.</w:t>
            </w:r>
          </w:p>
        </w:tc>
        <w:tc>
          <w:tcPr>
            <w:tcW w:w="3060" w:type="dxa"/>
          </w:tcPr>
          <w:p w:rsidR="007F458C" w:rsidRDefault="007F458C" w:rsidP="007F458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US"/>
              </w:rPr>
            </w:pPr>
            <w:r>
              <w:rPr>
                <w:lang w:val="en-US"/>
              </w:rPr>
              <w:t>There is a problem with the height sensor.</w:t>
            </w:r>
          </w:p>
          <w:p w:rsidR="007F458C" w:rsidRDefault="007F458C" w:rsidP="007F458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US"/>
              </w:rPr>
            </w:pPr>
            <w:r>
              <w:rPr>
                <w:lang w:val="en-US"/>
              </w:rPr>
              <w:t>There is a problem with the gyroscope.</w:t>
            </w:r>
          </w:p>
          <w:p w:rsidR="007F458C" w:rsidRPr="007F458C" w:rsidRDefault="007F458C" w:rsidP="007F458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US"/>
              </w:rPr>
            </w:pPr>
            <w:r>
              <w:rPr>
                <w:lang w:val="en-US"/>
              </w:rPr>
              <w:t>There is a problem with the ultrasonic sensor.</w:t>
            </w:r>
          </w:p>
        </w:tc>
        <w:tc>
          <w:tcPr>
            <w:tcW w:w="2851" w:type="dxa"/>
          </w:tcPr>
          <w:p w:rsidR="007F458C" w:rsidRDefault="007F458C" w:rsidP="007F458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US"/>
              </w:rPr>
            </w:pPr>
            <w:r>
              <w:rPr>
                <w:lang w:val="en-US"/>
              </w:rPr>
              <w:t>Have an experienced engineer connect to the USART of the add-on and check the error code.</w:t>
            </w:r>
          </w:p>
          <w:p w:rsidR="007F458C" w:rsidRPr="007F458C" w:rsidRDefault="007F458C" w:rsidP="007F458C">
            <w:pPr>
              <w:ind w:left="360"/>
              <w:cnfStyle w:val="000000000000" w:firstRow="0" w:lastRow="0" w:firstColumn="0" w:lastColumn="0" w:oddVBand="0" w:evenVBand="0" w:oddHBand="0" w:evenHBand="0" w:firstRowFirstColumn="0" w:firstRowLastColumn="0" w:lastRowFirstColumn="0" w:lastRowLastColumn="0"/>
              <w:rPr>
                <w:lang w:val="en-US"/>
              </w:rPr>
            </w:pPr>
          </w:p>
        </w:tc>
      </w:tr>
      <w:tr w:rsidR="007F458C" w:rsidTr="007F4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rsidR="007F458C" w:rsidRDefault="007F458C" w:rsidP="007F458C">
            <w:pPr>
              <w:rPr>
                <w:b w:val="0"/>
                <w:lang w:val="en-US"/>
              </w:rPr>
            </w:pPr>
            <w:r>
              <w:rPr>
                <w:b w:val="0"/>
                <w:lang w:val="en-US"/>
              </w:rPr>
              <w:t xml:space="preserve">The helicopter </w:t>
            </w:r>
            <w:r w:rsidR="00517981">
              <w:rPr>
                <w:b w:val="0"/>
                <w:lang w:val="en-US"/>
              </w:rPr>
              <w:t>does not lift off of the ground.</w:t>
            </w:r>
          </w:p>
        </w:tc>
        <w:tc>
          <w:tcPr>
            <w:tcW w:w="3060" w:type="dxa"/>
          </w:tcPr>
          <w:p w:rsidR="007F458C" w:rsidRDefault="00517981" w:rsidP="007F458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lang w:val="en-US"/>
              </w:rPr>
            </w:pPr>
            <w:r>
              <w:rPr>
                <w:lang w:val="en-US"/>
              </w:rPr>
              <w:t>The Lithium Polymer battery</w:t>
            </w:r>
            <w:r w:rsidR="00D57603">
              <w:rPr>
                <w:lang w:val="en-US"/>
              </w:rPr>
              <w:t xml:space="preserve"> has been depleted too much</w:t>
            </w:r>
            <w:r w:rsidR="00375D5F">
              <w:rPr>
                <w:lang w:val="en-US"/>
              </w:rPr>
              <w:t>.</w:t>
            </w:r>
          </w:p>
          <w:p w:rsidR="00375D5F" w:rsidRDefault="00375D5F" w:rsidP="007F458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lang w:val="en-US"/>
              </w:rPr>
            </w:pPr>
            <w:r>
              <w:rPr>
                <w:lang w:val="en-US"/>
              </w:rPr>
              <w:t>The helicopter is broken.</w:t>
            </w:r>
          </w:p>
        </w:tc>
        <w:tc>
          <w:tcPr>
            <w:tcW w:w="2851" w:type="dxa"/>
          </w:tcPr>
          <w:p w:rsidR="007F458C" w:rsidRDefault="00375D5F" w:rsidP="007F458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lang w:val="en-US"/>
              </w:rPr>
            </w:pPr>
            <w:r>
              <w:rPr>
                <w:lang w:val="en-US"/>
              </w:rPr>
              <w:t>Charge the Lithium Polymer battery.</w:t>
            </w:r>
          </w:p>
          <w:p w:rsidR="00375D5F" w:rsidRDefault="00375D5F" w:rsidP="007F458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lang w:val="en-US"/>
              </w:rPr>
            </w:pPr>
            <w:r>
              <w:rPr>
                <w:lang w:val="en-US"/>
              </w:rPr>
              <w:t>Replace the helicopter.</w:t>
            </w:r>
            <w:bookmarkStart w:id="0" w:name="_GoBack"/>
            <w:bookmarkEnd w:id="0"/>
          </w:p>
        </w:tc>
      </w:tr>
    </w:tbl>
    <w:p w:rsidR="007F458C" w:rsidRPr="007F458C" w:rsidRDefault="007F458C" w:rsidP="007F458C">
      <w:pPr>
        <w:rPr>
          <w:lang w:val="en-US"/>
        </w:rPr>
      </w:pPr>
    </w:p>
    <w:p w:rsidR="00A01932" w:rsidRPr="00A01932" w:rsidRDefault="00A01932" w:rsidP="00A01932">
      <w:pPr>
        <w:rPr>
          <w:lang w:val="en-US"/>
        </w:rPr>
      </w:pPr>
    </w:p>
    <w:p w:rsidR="00A01932" w:rsidRPr="00A01932" w:rsidRDefault="00A01932" w:rsidP="00A01932">
      <w:pPr>
        <w:rPr>
          <w:lang w:val="en-US"/>
        </w:rPr>
      </w:pPr>
    </w:p>
    <w:sectPr w:rsidR="00A01932" w:rsidRPr="00A01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1F5D"/>
    <w:multiLevelType w:val="hybridMultilevel"/>
    <w:tmpl w:val="EDC8B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952081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A3617C"/>
    <w:multiLevelType w:val="hybridMultilevel"/>
    <w:tmpl w:val="1C8A1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8C1E53"/>
    <w:multiLevelType w:val="hybridMultilevel"/>
    <w:tmpl w:val="2AFEB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71225F9"/>
    <w:multiLevelType w:val="hybridMultilevel"/>
    <w:tmpl w:val="ABC64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957E26"/>
    <w:multiLevelType w:val="hybridMultilevel"/>
    <w:tmpl w:val="958E1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CC1DC9"/>
    <w:multiLevelType w:val="hybridMultilevel"/>
    <w:tmpl w:val="C56C6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8C070F"/>
    <w:multiLevelType w:val="hybridMultilevel"/>
    <w:tmpl w:val="D658A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D0F4AA8"/>
    <w:multiLevelType w:val="hybridMultilevel"/>
    <w:tmpl w:val="A364D5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0920942"/>
    <w:multiLevelType w:val="hybridMultilevel"/>
    <w:tmpl w:val="BD38A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5"/>
  </w:num>
  <w:num w:numId="13">
    <w:abstractNumId w:val="2"/>
  </w:num>
  <w:num w:numId="14">
    <w:abstractNumId w:val="8"/>
  </w:num>
  <w:num w:numId="15">
    <w:abstractNumId w:val="3"/>
  </w:num>
  <w:num w:numId="16">
    <w:abstractNumId w:val="9"/>
  </w:num>
  <w:num w:numId="17">
    <w:abstractNumId w:val="7"/>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5E"/>
    <w:rsid w:val="000253DE"/>
    <w:rsid w:val="00027E55"/>
    <w:rsid w:val="00057A20"/>
    <w:rsid w:val="001A725F"/>
    <w:rsid w:val="00305C23"/>
    <w:rsid w:val="00312248"/>
    <w:rsid w:val="00375D5F"/>
    <w:rsid w:val="003E2099"/>
    <w:rsid w:val="00517981"/>
    <w:rsid w:val="0068357D"/>
    <w:rsid w:val="007F458C"/>
    <w:rsid w:val="009B1375"/>
    <w:rsid w:val="00A01932"/>
    <w:rsid w:val="00A60902"/>
    <w:rsid w:val="00CD4640"/>
    <w:rsid w:val="00D57603"/>
    <w:rsid w:val="00DC73EF"/>
    <w:rsid w:val="00E718B6"/>
    <w:rsid w:val="00EA786C"/>
    <w:rsid w:val="00F75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71AA9-77DC-448E-9205-68F6992F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B5E"/>
  </w:style>
  <w:style w:type="paragraph" w:styleId="Heading1">
    <w:name w:val="heading 1"/>
    <w:basedOn w:val="Normal"/>
    <w:next w:val="Normal"/>
    <w:link w:val="Heading1Char"/>
    <w:uiPriority w:val="9"/>
    <w:qFormat/>
    <w:rsid w:val="00F75B5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75B5E"/>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75B5E"/>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75B5E"/>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75B5E"/>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75B5E"/>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75B5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B5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5B5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B5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75B5E"/>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F75B5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75B5E"/>
    <w:rPr>
      <w:rFonts w:asciiTheme="majorHAnsi" w:eastAsiaTheme="majorEastAsia" w:hAnsiTheme="majorHAnsi" w:cstheme="majorBidi"/>
      <w:color w:val="000000" w:themeColor="text1"/>
      <w:sz w:val="56"/>
      <w:szCs w:val="56"/>
    </w:rPr>
  </w:style>
  <w:style w:type="paragraph" w:styleId="TOCHeading">
    <w:name w:val="TOC Heading"/>
    <w:basedOn w:val="Heading1"/>
    <w:next w:val="Normal"/>
    <w:uiPriority w:val="39"/>
    <w:unhideWhenUsed/>
    <w:qFormat/>
    <w:rsid w:val="00F75B5E"/>
    <w:pPr>
      <w:outlineLvl w:val="9"/>
    </w:pPr>
  </w:style>
  <w:style w:type="character" w:customStyle="1" w:styleId="Heading3Char">
    <w:name w:val="Heading 3 Char"/>
    <w:basedOn w:val="DefaultParagraphFont"/>
    <w:link w:val="Heading3"/>
    <w:uiPriority w:val="9"/>
    <w:semiHidden/>
    <w:rsid w:val="00F75B5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75B5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75B5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75B5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75B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B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5B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5B5E"/>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F75B5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75B5E"/>
    <w:rPr>
      <w:color w:val="5A5A5A" w:themeColor="text1" w:themeTint="A5"/>
      <w:spacing w:val="10"/>
    </w:rPr>
  </w:style>
  <w:style w:type="character" w:styleId="Strong">
    <w:name w:val="Strong"/>
    <w:basedOn w:val="DefaultParagraphFont"/>
    <w:uiPriority w:val="22"/>
    <w:qFormat/>
    <w:rsid w:val="00F75B5E"/>
    <w:rPr>
      <w:b/>
      <w:bCs/>
      <w:color w:val="000000" w:themeColor="text1"/>
    </w:rPr>
  </w:style>
  <w:style w:type="character" w:styleId="Emphasis">
    <w:name w:val="Emphasis"/>
    <w:basedOn w:val="DefaultParagraphFont"/>
    <w:uiPriority w:val="20"/>
    <w:qFormat/>
    <w:rsid w:val="00F75B5E"/>
    <w:rPr>
      <w:i/>
      <w:iCs/>
      <w:color w:val="auto"/>
    </w:rPr>
  </w:style>
  <w:style w:type="paragraph" w:styleId="NoSpacing">
    <w:name w:val="No Spacing"/>
    <w:uiPriority w:val="1"/>
    <w:qFormat/>
    <w:rsid w:val="00F75B5E"/>
    <w:pPr>
      <w:spacing w:after="0" w:line="240" w:lineRule="auto"/>
    </w:pPr>
  </w:style>
  <w:style w:type="paragraph" w:styleId="Quote">
    <w:name w:val="Quote"/>
    <w:basedOn w:val="Normal"/>
    <w:next w:val="Normal"/>
    <w:link w:val="QuoteChar"/>
    <w:uiPriority w:val="29"/>
    <w:qFormat/>
    <w:rsid w:val="00F75B5E"/>
    <w:pPr>
      <w:spacing w:before="160"/>
      <w:ind w:left="720" w:right="720"/>
    </w:pPr>
    <w:rPr>
      <w:i/>
      <w:iCs/>
      <w:color w:val="000000" w:themeColor="text1"/>
    </w:rPr>
  </w:style>
  <w:style w:type="character" w:customStyle="1" w:styleId="QuoteChar">
    <w:name w:val="Quote Char"/>
    <w:basedOn w:val="DefaultParagraphFont"/>
    <w:link w:val="Quote"/>
    <w:uiPriority w:val="29"/>
    <w:rsid w:val="00F75B5E"/>
    <w:rPr>
      <w:i/>
      <w:iCs/>
      <w:color w:val="000000" w:themeColor="text1"/>
    </w:rPr>
  </w:style>
  <w:style w:type="paragraph" w:styleId="IntenseQuote">
    <w:name w:val="Intense Quote"/>
    <w:basedOn w:val="Normal"/>
    <w:next w:val="Normal"/>
    <w:link w:val="IntenseQuoteChar"/>
    <w:uiPriority w:val="30"/>
    <w:qFormat/>
    <w:rsid w:val="00F75B5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75B5E"/>
    <w:rPr>
      <w:color w:val="000000" w:themeColor="text1"/>
      <w:shd w:val="clear" w:color="auto" w:fill="F2F2F2" w:themeFill="background1" w:themeFillShade="F2"/>
    </w:rPr>
  </w:style>
  <w:style w:type="character" w:styleId="SubtleEmphasis">
    <w:name w:val="Subtle Emphasis"/>
    <w:basedOn w:val="DefaultParagraphFont"/>
    <w:uiPriority w:val="19"/>
    <w:qFormat/>
    <w:rsid w:val="00F75B5E"/>
    <w:rPr>
      <w:i/>
      <w:iCs/>
      <w:color w:val="404040" w:themeColor="text1" w:themeTint="BF"/>
    </w:rPr>
  </w:style>
  <w:style w:type="character" w:styleId="IntenseEmphasis">
    <w:name w:val="Intense Emphasis"/>
    <w:basedOn w:val="DefaultParagraphFont"/>
    <w:uiPriority w:val="21"/>
    <w:qFormat/>
    <w:rsid w:val="00F75B5E"/>
    <w:rPr>
      <w:b/>
      <w:bCs/>
      <w:i/>
      <w:iCs/>
      <w:caps/>
    </w:rPr>
  </w:style>
  <w:style w:type="character" w:styleId="SubtleReference">
    <w:name w:val="Subtle Reference"/>
    <w:basedOn w:val="DefaultParagraphFont"/>
    <w:uiPriority w:val="31"/>
    <w:qFormat/>
    <w:rsid w:val="00F75B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5B5E"/>
    <w:rPr>
      <w:b/>
      <w:bCs/>
      <w:smallCaps/>
      <w:u w:val="single"/>
    </w:rPr>
  </w:style>
  <w:style w:type="character" w:styleId="BookTitle">
    <w:name w:val="Book Title"/>
    <w:basedOn w:val="DefaultParagraphFont"/>
    <w:uiPriority w:val="33"/>
    <w:qFormat/>
    <w:rsid w:val="00F75B5E"/>
    <w:rPr>
      <w:b w:val="0"/>
      <w:bCs w:val="0"/>
      <w:smallCaps/>
      <w:spacing w:val="5"/>
    </w:rPr>
  </w:style>
  <w:style w:type="paragraph" w:styleId="ListParagraph">
    <w:name w:val="List Paragraph"/>
    <w:basedOn w:val="Normal"/>
    <w:uiPriority w:val="34"/>
    <w:qFormat/>
    <w:rsid w:val="00F75B5E"/>
    <w:pPr>
      <w:ind w:left="720"/>
      <w:contextualSpacing/>
    </w:pPr>
  </w:style>
  <w:style w:type="table" w:styleId="TableGrid">
    <w:name w:val="Table Grid"/>
    <w:basedOn w:val="TableNormal"/>
    <w:uiPriority w:val="39"/>
    <w:rsid w:val="007F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F458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7F45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F520-D494-4710-BC73-41899AB1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958</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Kool Kids Klub</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Melchior Philips</dc:creator>
  <cp:keywords/>
  <dc:description/>
  <cp:lastModifiedBy>Melchior Philips</cp:lastModifiedBy>
  <cp:revision>3</cp:revision>
  <dcterms:created xsi:type="dcterms:W3CDTF">2015-01-22T10:22:00Z</dcterms:created>
  <dcterms:modified xsi:type="dcterms:W3CDTF">2015-01-22T14:38:00Z</dcterms:modified>
</cp:coreProperties>
</file>